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A7" w:rsidRPr="005640A7" w:rsidRDefault="005640A7" w:rsidP="001959AA">
      <w:pPr>
        <w:widowControl/>
        <w:spacing w:after="210" w:line="20" w:lineRule="atLeast"/>
        <w:ind w:firstLineChars="250" w:firstLine="825"/>
        <w:jc w:val="left"/>
        <w:outlineLvl w:val="1"/>
        <w:rPr>
          <w:rFonts w:ascii="宋体" w:eastAsia="宋体" w:hAnsi="宋体" w:cs="宋体"/>
          <w:kern w:val="0"/>
          <w:sz w:val="33"/>
          <w:szCs w:val="33"/>
        </w:rPr>
      </w:pPr>
      <w:r w:rsidRPr="005640A7">
        <w:rPr>
          <w:rFonts w:ascii="宋体" w:eastAsia="宋体" w:hAnsi="宋体" w:cs="宋体"/>
          <w:kern w:val="0"/>
          <w:sz w:val="33"/>
          <w:szCs w:val="33"/>
        </w:rPr>
        <w:t>47个海关新舱单退单、错误问题及解决办法汇总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1959AA">
        <w:rPr>
          <w:rFonts w:ascii="宋体" w:eastAsia="宋体" w:hAnsi="宋体" w:cs="宋体"/>
          <w:b/>
          <w:bCs/>
          <w:color w:val="333333"/>
          <w:kern w:val="0"/>
          <w:sz w:val="26"/>
          <w:highlight w:val="yellow"/>
        </w:rPr>
        <w:t>新舱单常见错误提示及解决方法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01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5640A7">
        <w:rPr>
          <w:rFonts w:ascii="宋体" w:eastAsia="宋体" w:hAnsi="宋体" w:cs="宋体"/>
          <w:b/>
          <w:bCs/>
          <w:color w:val="262626"/>
          <w:spacing w:val="15"/>
          <w:kern w:val="0"/>
          <w:sz w:val="23"/>
        </w:rPr>
        <w:t>收发通代码错误：</w:t>
      </w:r>
      <w:r w:rsidRPr="005640A7">
        <w:rPr>
          <w:rFonts w:ascii="宋体" w:eastAsia="宋体" w:hAnsi="宋体" w:cs="宋体"/>
          <w:color w:val="262626"/>
          <w:spacing w:val="15"/>
          <w:kern w:val="0"/>
          <w:sz w:val="23"/>
          <w:szCs w:val="23"/>
        </w:rPr>
        <w:t>未能按照海关规定的格式提供准确数据，未能正确匹配国家与代码类型，错误提供了货代在船公司的代码等。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5640A7">
        <w:rPr>
          <w:rFonts w:ascii="宋体" w:eastAsia="宋体" w:hAnsi="宋体" w:cs="宋体"/>
          <w:b/>
          <w:bCs/>
          <w:color w:val="262626"/>
          <w:spacing w:val="15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spacing w:val="15"/>
          <w:kern w:val="0"/>
          <w:sz w:val="23"/>
          <w:szCs w:val="23"/>
        </w:rPr>
        <w:t>认真学习海关40号公告中的收发通代码字段要求，准确提供信息。建议使用外运网上客户端提交，已能根据国家+代码类型+</w:t>
      </w:r>
      <w:proofErr w:type="gramStart"/>
      <w:r w:rsidRPr="005640A7">
        <w:rPr>
          <w:rFonts w:ascii="宋体" w:eastAsia="宋体" w:hAnsi="宋体" w:cs="宋体"/>
          <w:color w:val="262626"/>
          <w:spacing w:val="15"/>
          <w:kern w:val="0"/>
          <w:sz w:val="23"/>
          <w:szCs w:val="23"/>
        </w:rPr>
        <w:t>代码值勾选填写</w:t>
      </w:r>
      <w:proofErr w:type="gramEnd"/>
      <w:r w:rsidRPr="005640A7">
        <w:rPr>
          <w:rFonts w:ascii="宋体" w:eastAsia="宋体" w:hAnsi="宋体" w:cs="宋体"/>
          <w:color w:val="262626"/>
          <w:spacing w:val="15"/>
          <w:kern w:val="0"/>
          <w:sz w:val="23"/>
          <w:szCs w:val="23"/>
        </w:rPr>
        <w:t>，规避逻辑错误。实在获取不到客户代码的，应急使用9999+NONE。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02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AEO代码错误：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不符合海关AEO代码填制规范（大写字母、数字），错误将收发通代码填入AEO代码字段。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AEO为海关选填项，只接受大写字母、数字，请准确填写或留空白。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03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包装类型代码错误：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包装类型代码不符合海关填制规范（EDI报文发送客户常见问题）。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认真学习海关40号公告中对于包装类型字段要求，准确生成符合海关逻辑要求的包装类型代码。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04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框架箱、空箱未填写封号字段。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框架箱，空箱封号填写NONE。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05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冷冻箱、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危险品箱未正确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填写相关温度或危险品类别信息。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准确提供冷藏温度和危险品类别信息（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取最高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的提供一个）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06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品名出现负面清单内容或纯字母或纯数字。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按照海关56号公告要求，提供准确的品名信息，规避负面清单和纯字母、数字情况。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07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TO ORDER提单未能正确提供通知人详细信息。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按照海关56号公告要求，准确提供通知人相关代码及联系方式信息。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08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货物体积小数点后超过3位。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货物体积填写至小数点后3位。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09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HS CODE含特殊字符或小数点。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HS CODE只接受字符和数字。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10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箱号、封号字段内含有特殊字符或小数点。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箱号、封号字段内不允许出现特殊字符或小数点。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11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数据已补充完整但外运系统仍未发送。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学习外运简易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版操作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指南，记得勾选“确认发送海关舱单”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勾选框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12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发送海关预配舱单后收到回执为</w:t>
      </w: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“11104舱单运输工具无预报动态，海关审核不通过。”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控制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下预配舱单发送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节奏，在提箱装箱结束后发送海关预配舱单。一般船代提前7天备案船期，早于7天发送的预配舱单基本不会成功。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13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拼票海关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预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配新舱单发送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失败“加拼海关预配新舱单发送失败”和“11124提单已放行不能再拼箱，海关审核通不过”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预配舱单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加拼及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发送请尽量不要跨越时间太长，海关系统对于已存在拼箱关系的提单放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关结束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后，将触发所有相关提单号的放行信息。此时海关系统将不再接受该箱的新加拼请求。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14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拼票舱单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怎么删除？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有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自拼关系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的提单不允许单独删除，必须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全部自拼提单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在未报关情况下在一个报文中全部删除。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15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预配舱单发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错了怎么改？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海关对于品名、箱号等内容不接受预配舱单更改，必须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删除原预配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舱单后发送新舱单。预配舱单传输成功后，需更改收发通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或件毛体信息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的，请在单证编辑界面-海关新增信息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中勾选“更改原因”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和“确认发送海关舱单”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勾选框后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，提交外运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船代并关注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后续回执信息。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16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自拼货物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报关后不走了怎么办？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建议解决方法：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自拼箱报关后出现不出运情况，必须在所有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自拼总单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放行前申请落货操作，解除与原有自拼箱的关系，并根据海关要求，删除报关单和预配舱单信息。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17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常见发送失败原因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A，海关必填信息项内容系统校验错误，例如企业代码存在特殊符号，封号特殊字符。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B，多品名舱单未</w:t>
      </w:r>
      <w:proofErr w:type="gramStart"/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勾选箱货关系</w:t>
      </w:r>
      <w:proofErr w:type="gramEnd"/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匹配（建议不要做多品名循环，将所有品名放在一条记录里面向海关发送）。</w:t>
      </w: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Default="005640A7" w:rsidP="005640A7">
      <w:pPr>
        <w:widowControl/>
        <w:spacing w:line="20" w:lineRule="atLeast"/>
        <w:ind w:firstLineChars="1100" w:firstLine="2871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1959AA">
        <w:rPr>
          <w:rFonts w:ascii="宋体" w:eastAsia="宋体" w:hAnsi="宋体" w:cs="宋体"/>
          <w:b/>
          <w:bCs/>
          <w:color w:val="333333"/>
          <w:kern w:val="0"/>
          <w:sz w:val="26"/>
          <w:highlight w:val="yellow"/>
        </w:rPr>
        <w:t>新舱单常见回执及处理办法</w:t>
      </w:r>
    </w:p>
    <w:p w:rsidR="005640A7" w:rsidRPr="005640A7" w:rsidRDefault="005640A7" w:rsidP="005640A7">
      <w:pPr>
        <w:widowControl/>
        <w:spacing w:line="20" w:lineRule="atLeast"/>
        <w:ind w:firstLineChars="300" w:firstLine="828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spacing w:val="23"/>
          <w:kern w:val="0"/>
          <w:sz w:val="23"/>
          <w:szCs w:val="23"/>
          <w:highlight w:val="yellow"/>
        </w:rPr>
        <w:t>关于海关新舱单业务操作中一些异常回执常见解决办法如下</w:t>
      </w:r>
    </w:p>
    <w:p w:rsidR="001959AA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333333"/>
          <w:kern w:val="0"/>
          <w:sz w:val="26"/>
        </w:rPr>
        <w:t>一、运抵异常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01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45202空运出口运抵报告传输成功。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比对结果为：运抵异常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a.预配舱单未发送；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b.预配舱单的航班日期与运抵报告的航班日期相差太远；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a.查询代理人预配舱单是否已发送，未发送请代理补发；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b.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如预配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舱单已发送查看下是否收到回执，如果没有回执需要请代理联系海关确认是否收到，没有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收到请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代理补发；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c.如果预配舱单的航班日期与运抵报告的航班日期相差太远，需检查是预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配还是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运抵的航班日期传输错误，需要先将错误的航班信息的报文发送删除报告，人工审核通过后在发送新增报告。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02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45103该提（运）单的运抵报告重复申报，海关审核不通过。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运抵报告发送多次，第一次海关已成功接收，后续的运抵报告海关拒收。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可通过海关平台运单具体信息查看运抵报告“收发明细”：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如果明细中已经显示一条回执是运抵正常或异常的回执，则说明之前已发送过运抵报告。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03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45102同类型报文正在等待人工审核，退单。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已有同样类型的报文处于等待海关人工审核的状态，海关不接受最新报文。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请客户联系海关人工审核。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04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46103该提（运）单的运抵报告不存在，海关审核不通过（发送运抵删除报时提示）。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海关系统中不存在此运单的运抵报告，海关不接受运抵删除报告。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不需处理。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05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46105提（运）单已理货，海关审核不通过（发送运抵删除报时提示）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运单已经发送理货报告，海关不接受运抵删除报告。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视情况而定，如果确实需要删除运抵报告，需要请客户先删除理货报告，再删除装载舱单，之后联系海关解除放行，最后删除理货报告。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06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46106总提（运）单已放行，海关审核不通过（发送运抵删除报时提示）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运单在海关新舱单系统中已放行，海关不接受运抵删除报告。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视情况而定，如果确实需要删除运抵报告，需要请客户先联系海关解除放行。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07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46201已接受运抵报告删除申请，请等待人工审核（发送运抵删除报时提示）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海关已经收到运抵报告删除报，自动转为人工审核。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此时请客户联系海关进行审核。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959AA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333333"/>
          <w:kern w:val="0"/>
          <w:sz w:val="26"/>
        </w:rPr>
        <w:t>二、装载异常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01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47104该提（运）单未申报预配舱单，海关审核不通过。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代理人未向海关申报预配舱单。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代理人需要向海关申报预配舱单，申报完成并放行后需要重新发送装载舱单。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02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47106该提（运）单未放行，海关审核不通过。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运单未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在海关新舱单系统中放行。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海关放行后需要重新发送装载舱单。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03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47201已接受装载舱单申请，请等待人工审核。</w:t>
      </w:r>
    </w:p>
    <w:p w:rsidR="001959AA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可能海关接收装载舱单的时间晚于装载舱单中的开始装机时间。</w:t>
      </w:r>
    </w:p>
    <w:p w:rsidR="005640A7" w:rsidRPr="005640A7" w:rsidRDefault="005640A7" w:rsidP="001959AA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2"/>
        </w:rPr>
      </w:pPr>
      <w:r w:rsidRPr="005640A7">
        <w:rPr>
          <w:rFonts w:ascii="宋体" w:eastAsia="宋体" w:hAnsi="宋体" w:cs="宋体"/>
          <w:color w:val="262626"/>
          <w:kern w:val="0"/>
          <w:sz w:val="22"/>
        </w:rPr>
        <w:t>注：正常情况下，海关接收装载舱单的时间应早与上图中红色框中的时间至少30分钟。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请联系海关老师人工审核。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04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47102该提（运）</w:t>
      </w:r>
      <w:proofErr w:type="gramStart"/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单同类型</w:t>
      </w:r>
      <w:proofErr w:type="gramEnd"/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报文等待人工审核，退单。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装载舱单正在等待人工审核，再次提交申报海关系统不接受。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请客户海关老师人工审核之前的报文。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05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47109分批货物累计重量超出实际放行重量，海关审核不通过。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可能理货报告的发送时间早于装载舱单，或时间相差过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近导致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理货报告先进入海关系统。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发送理货报告删除报，并请海关老师人工审核。审核通过后重新发送装载舱单。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06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48201已接受装载舱单删除申请，请等待人工审核（发送理货删除报时提示）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海关已经收到之前发送的装载舱单删除报，自动转为人工审核。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此时请客户联系海关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对之前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的报文进行人工审核。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1959AA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333333"/>
          <w:kern w:val="0"/>
          <w:sz w:val="26"/>
        </w:rPr>
        <w:t>三、出口理货异常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01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35302理货报告传输成功。比对结果为：理货异常。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a.运抵报告和理货报告件数重量不一致，可能是因为运单分批承运，或理货信息发送错误；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b.代理人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没有发预配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舱单，这种情况可通过运抵的回执进行判断，如果没有预配，运抵回执一定是运抵异常；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c.装载舱单海关未收到，可能是没有发送，也可能是由于放行、预配等原因，海关审核不通过。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a.核实航班承运情况，如果是分批承运导致，可无需处理，待最后一批货物承运完成后，会在最后一批回执理货正常；如确实为理货发送错误，则需要发送理货删除报告且海关人工审核通过后，再次发送正确的理货报告，直至海关回执正常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b.如果是由于装载舱单海关未收到，则需要发送理货报告删除报，之后按照顺序重新发送装载、理货。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02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49104该提（运）单的理货报告重复申报，海关审核不通过。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已经发送过同样运单同样运输工具的理货报告，重复发送的海关不接。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无需处理。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03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35201已经超出理货报告传输时限，请</w:t>
      </w:r>
      <w:proofErr w:type="gramStart"/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等侯</w:t>
      </w:r>
      <w:proofErr w:type="gramEnd"/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人工审核。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发送理货报告的时间过早（早于航班计划起飞时间）或过晚（晚于航班计划起飞时间后6小时）。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解决方案：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请客户联系海关人工审核。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04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49105对应总运单理货不正常，海关审核不通过。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主单的理货报告异常，海关不接受分单理货报告。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先检查主单理货异常的原因（解决办法参考之前的原因），需要将主单理货处理正常后重新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发送分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单理货。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05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4A102同类型报文正在等待人工审核，退单。（发送理货删除报时提示）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理货删除报告正在等待人工审核，再次提交删除报告海关系统不接受。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请海关老师人工审核之前的报文。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06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4A103该提（运）单的理货报告不存在，海关审核不通过。（发送理货删除报时提示）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海关系统不存在该运单的理货报告信息，提交删除报告海关系统不接受。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不需要处理。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07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4A105货物已经结关，海关审核不通过。（发送理货删除报时提示）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运单代理人已申请结关，海关不接受理货报告删除报。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不需要处理。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08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4A104总运单项下分运单理货报告未删除，海关审核不通过。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代理人在提交主单理货删除报告时，主单下的分单理货报告还未删除。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视情况而定，如果分单理货已发删除报，需要等到海关人工审核通过才可发送主单理货删除报；如果还未发分单理货删除报，需要先发送，并等待海关人工审核。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333333"/>
          <w:kern w:val="0"/>
          <w:sz w:val="26"/>
        </w:rPr>
        <w:t>四、原始异常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01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31101舱单传输人未备案或超出备案的传输范围，海关审核不通过。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海关平台系统组织报文的</w:t>
      </w:r>
      <w:proofErr w:type="spell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SenderID</w:t>
      </w:r>
      <w:proofErr w:type="spell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节点问题，可能是此</w:t>
      </w:r>
      <w:proofErr w:type="spell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SenderID</w:t>
      </w:r>
      <w:proofErr w:type="spell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未各案或者舱单传输人在海关备案时未授权允许发送原始舱单。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核实发送人的</w:t>
      </w:r>
      <w:proofErr w:type="spell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SenderID</w:t>
      </w:r>
      <w:proofErr w:type="spell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信息，并联系天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信达客服对配路进行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核对。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02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31103分提（运）单和总提（运）单的卸货地代码不一致，海关审核不通过。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海关平台系统组织报文的</w:t>
      </w:r>
      <w:proofErr w:type="spell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UnloadingLocation</w:t>
      </w:r>
      <w:proofErr w:type="spell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节点问题，主、分单原始舱单报文中此节点不一致。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核实该节点信息，并联系天信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达客服进行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核对。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1959AA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333333"/>
          <w:kern w:val="0"/>
          <w:sz w:val="26"/>
        </w:rPr>
        <w:t>五、进口理货异常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01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35302理货报告传输成功。比对结果为：理货异常。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a.进口原始舱单未发送；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b.运单分批承运，货物未到齐；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c.理货件数重量与原始舱单件数重量不一致。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a.补发进口原始舱单；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b.待货物到齐后，最后一批的回执会显示“理货正常”；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c.视情况而定，如果是原始舱单信息错误，则发送原始舱单修改报进行修正；如理货报告信息错误，则发送理货报告删除报，人工审核通过后发送正确的理货报告。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02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36102同类型报文正在等待人工审核，退单。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已有同样类型的报文处于等待海关人工审核的状态，海关不接受最新报文。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请客户联系海关人工审核。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03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46201已接受运抵报告删除申请，请等待人工审核（发送运抵删除报时提示）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海关已经收到运抵报告删除报，自动转为人工审核。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此时请客户联系海关进行审核。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04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35105对应总运单理货报告未申报，海关审核不通过。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主单理货报告未发送，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或者主分单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理货报告发送时间相差过近，导致分单理货报告先进入海关系统。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需要确认主单理货是否回执正常，如果正常可重新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发送分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单理货报告。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05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36103该提（运）单的理货报告不存在，海关审核不通过（发送理货删除报时提示）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海关系统中不存在此运单的理货报告，海关不接受理货删除报告。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不需处理。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1959AA" w:rsidRDefault="005640A7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t>06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36104总运单项下分运单理货报告未删除，海关审核不通过。（发送理货删除报时提示）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主单下的分单理货报告未删除或已申请删除，海关未做人工审核。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视情况而定，如果是分单理货报告未发送理货删除报，则需要发送理货删除报告并等待海关人工审核；如果是已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发送分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单理货删除报，则需要确认海关是否人工审核通过。</w:t>
      </w:r>
    </w:p>
    <w:p w:rsidR="001959AA" w:rsidRDefault="001959AA" w:rsidP="005640A7">
      <w:pPr>
        <w:widowControl/>
        <w:spacing w:line="20" w:lineRule="atLeas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07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36105提（运）单已经核销，海关审核不通过。（发送理货删除报时提示）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可能原因：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运单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已经核注核销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，海关不接受删除报告。</w:t>
      </w:r>
    </w:p>
    <w:p w:rsidR="005640A7" w:rsidRPr="005640A7" w:rsidRDefault="005640A7" w:rsidP="005640A7">
      <w:pPr>
        <w:widowControl/>
        <w:spacing w:line="20" w:lineRule="atLeas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640A7">
        <w:rPr>
          <w:rFonts w:ascii="宋体" w:eastAsia="宋体" w:hAnsi="宋体" w:cs="宋体"/>
          <w:b/>
          <w:bCs/>
          <w:color w:val="262626"/>
          <w:kern w:val="0"/>
          <w:sz w:val="23"/>
        </w:rPr>
        <w:t>解决办法：</w:t>
      </w:r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视情况而定，如果确实需要删除理货报告，需要联系海关</w:t>
      </w:r>
      <w:proofErr w:type="gramStart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取消核注核销</w:t>
      </w:r>
      <w:proofErr w:type="gramEnd"/>
      <w:r w:rsidRPr="005640A7">
        <w:rPr>
          <w:rFonts w:ascii="宋体" w:eastAsia="宋体" w:hAnsi="宋体" w:cs="宋体"/>
          <w:color w:val="262626"/>
          <w:kern w:val="0"/>
          <w:sz w:val="23"/>
          <w:szCs w:val="23"/>
        </w:rPr>
        <w:t>，之后发送理货报告删除报。</w:t>
      </w:r>
    </w:p>
    <w:p w:rsidR="005640A7" w:rsidRPr="005640A7" w:rsidRDefault="005640A7" w:rsidP="005640A7">
      <w:pPr>
        <w:widowControl/>
        <w:shd w:val="clear" w:color="auto" w:fill="FFFFFF"/>
        <w:spacing w:line="20" w:lineRule="atLeast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5640A7" w:rsidRPr="005640A7" w:rsidRDefault="005640A7" w:rsidP="005640A7">
      <w:pPr>
        <w:widowControl/>
        <w:shd w:val="clear" w:color="auto" w:fill="FFFFFF"/>
        <w:spacing w:line="20" w:lineRule="atLeast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640A7">
        <w:rPr>
          <w:rFonts w:ascii="微软雅黑" w:eastAsia="微软雅黑" w:hAnsi="微软雅黑" w:cs="宋体" w:hint="eastAsia"/>
          <w:b/>
          <w:bCs/>
          <w:color w:val="3E3E3E"/>
          <w:spacing w:val="7"/>
          <w:kern w:val="0"/>
        </w:rPr>
        <w:t>·  END ·</w:t>
      </w:r>
    </w:p>
    <w:p w:rsidR="00DF20D0" w:rsidRDefault="00DF20D0" w:rsidP="005640A7">
      <w:pPr>
        <w:spacing w:line="20" w:lineRule="atLeast"/>
      </w:pPr>
    </w:p>
    <w:sectPr w:rsidR="00DF20D0" w:rsidSect="001959AA">
      <w:pgSz w:w="11906" w:h="16838"/>
      <w:pgMar w:top="142" w:right="566" w:bottom="142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0A7"/>
    <w:rsid w:val="001959AA"/>
    <w:rsid w:val="005640A7"/>
    <w:rsid w:val="00D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D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640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640A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5640A7"/>
  </w:style>
  <w:style w:type="character" w:styleId="a3">
    <w:name w:val="Hyperlink"/>
    <w:basedOn w:val="a0"/>
    <w:uiPriority w:val="99"/>
    <w:semiHidden/>
    <w:unhideWhenUsed/>
    <w:rsid w:val="005640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0A7"/>
  </w:style>
  <w:style w:type="character" w:styleId="a4">
    <w:name w:val="Emphasis"/>
    <w:basedOn w:val="a0"/>
    <w:uiPriority w:val="20"/>
    <w:qFormat/>
    <w:rsid w:val="005640A7"/>
    <w:rPr>
      <w:i/>
      <w:iCs/>
    </w:rPr>
  </w:style>
  <w:style w:type="paragraph" w:styleId="a5">
    <w:name w:val="Normal (Web)"/>
    <w:basedOn w:val="a"/>
    <w:uiPriority w:val="99"/>
    <w:semiHidden/>
    <w:unhideWhenUsed/>
    <w:rsid w:val="00564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4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05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C031F-3A6D-4025-A0E3-B863FCA5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817</Words>
  <Characters>4658</Characters>
  <Application>Microsoft Office Word</Application>
  <DocSecurity>0</DocSecurity>
  <Lines>38</Lines>
  <Paragraphs>10</Paragraphs>
  <ScaleCrop>false</ScaleCrop>
  <Company>user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2019-03-14T09:33:00Z</dcterms:created>
  <dcterms:modified xsi:type="dcterms:W3CDTF">2019-03-14T09:49:00Z</dcterms:modified>
</cp:coreProperties>
</file>